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00874539" w:rsidRDefault="00874539" w14:paraId="448E62D6" w14:textId="77777777"/>
    <w:tbl>
      <w:tblPr>
        <w:tblStyle w:val="Tabellenraster"/>
        <w:tblW w:w="9746" w:type="dxa"/>
        <w:tblInd w:w="-1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08"/>
        <w:gridCol w:w="2552"/>
        <w:gridCol w:w="997"/>
        <w:gridCol w:w="1531"/>
        <w:gridCol w:w="1333"/>
        <w:gridCol w:w="198"/>
        <w:gridCol w:w="1531"/>
        <w:gridCol w:w="1496"/>
      </w:tblGrid>
      <w:tr w:rsidRPr="00687021" w:rsidR="0006648C" w:rsidTr="1A6B3605" w14:paraId="09DC67B9" w14:textId="77777777">
        <w:trPr>
          <w:gridBefore w:val="1"/>
          <w:wBefore w:w="108" w:type="dxa"/>
        </w:trPr>
        <w:tc>
          <w:tcPr>
            <w:tcW w:w="2552" w:type="dxa"/>
            <w:tcBorders>
              <w:bottom w:val="single" w:color="auto" w:sz="4" w:space="0"/>
            </w:tcBorders>
            <w:tcMar/>
          </w:tcPr>
          <w:p w:rsidRPr="00687021" w:rsidR="0006648C" w:rsidP="0006648C" w:rsidRDefault="0006648C" w14:paraId="2572844F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bottom w:val="single" w:color="auto" w:sz="4" w:space="0"/>
            </w:tcBorders>
            <w:tcMar/>
          </w:tcPr>
          <w:p w:rsidRPr="00687021" w:rsidR="0006648C" w:rsidP="0006648C" w:rsidRDefault="0006648C" w14:paraId="354A9900" w14:textId="77777777">
            <w:pPr>
              <w:jc w:val="center"/>
              <w:rPr>
                <w:b/>
                <w:sz w:val="28"/>
                <w:lang w:val="fr-FR"/>
              </w:rPr>
            </w:pPr>
            <w:r w:rsidRPr="00687021">
              <w:rPr>
                <w:b/>
                <w:sz w:val="28"/>
                <w:lang w:val="fr-FR"/>
              </w:rPr>
              <w:t>Renseignements personnels</w:t>
            </w:r>
          </w:p>
        </w:tc>
      </w:tr>
      <w:tr w:rsidRPr="00687021" w:rsidR="0006648C" w:rsidTr="1A6B3605" w14:paraId="73F69A89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6783EC10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Nom: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4B040312" w14:noSpellErr="1" w14:textId="60FCD6D8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BORGES VARELA</w:t>
            </w:r>
          </w:p>
        </w:tc>
      </w:tr>
      <w:tr w:rsidRPr="00687021" w:rsidR="0006648C" w:rsidTr="1A6B3605" w14:paraId="79683C91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5693612B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Prénom: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6F03A1EF" w14:noSpellErr="1" w14:textId="54E78069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Jeremy</w:t>
            </w:r>
          </w:p>
        </w:tc>
      </w:tr>
      <w:tr w:rsidRPr="00687021" w:rsidR="0006648C" w:rsidTr="1A6B3605" w14:paraId="0EBBD8BC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2EE87280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Adresse: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267D5AAA" w14:noSpellErr="1" w14:textId="5F879514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91, rue Basse</w:t>
            </w:r>
          </w:p>
          <w:p w:rsidRPr="00687021" w:rsidR="0006648C" w:rsidP="00F6773D" w:rsidRDefault="0006648C" w14:paraId="320BEE25" w14:noSpellErr="1" w14:textId="3A5E26BB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L-</w:t>
            </w:r>
            <w:r w:rsidRPr="4017AD66" w:rsidR="4017AD66">
              <w:rPr>
                <w:lang w:val="fr-FR"/>
              </w:rPr>
              <w:t>3813 SCHIFFLANGE</w:t>
            </w:r>
          </w:p>
        </w:tc>
      </w:tr>
      <w:tr w:rsidRPr="00687021" w:rsidR="0006648C" w:rsidTr="1A6B3605" w14:paraId="0F5E1D1E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57766F39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Date de naissance: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7595D01F" w14:noSpellErr="1" w14:textId="47BE1C47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 xml:space="preserve">7 </w:t>
            </w:r>
            <w:r w:rsidRPr="4017AD66" w:rsidR="4017AD66">
              <w:rPr>
                <w:lang w:val="fr-FR"/>
              </w:rPr>
              <w:t>février</w:t>
            </w:r>
            <w:r w:rsidRPr="4017AD66" w:rsidR="4017AD66">
              <w:rPr>
                <w:lang w:val="fr-FR"/>
              </w:rPr>
              <w:t xml:space="preserve"> 1996</w:t>
            </w:r>
          </w:p>
        </w:tc>
      </w:tr>
      <w:tr w:rsidRPr="00687021" w:rsidR="0006648C" w:rsidTr="1A6B3605" w14:paraId="0E8940CF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288FB216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Lieu de naissance: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2BAFB396" w14:noSpellErr="1" w14:textId="63959233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Luxembourg-Ville</w:t>
            </w:r>
          </w:p>
        </w:tc>
      </w:tr>
      <w:tr w:rsidRPr="00687021" w:rsidR="0006648C" w:rsidTr="1A6B3605" w14:paraId="21BE847C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42880B55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Nationalité: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78279650" w14:noSpellErr="1" w14:textId="388820D8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Luxembourgeoise</w:t>
            </w:r>
          </w:p>
        </w:tc>
      </w:tr>
      <w:tr w:rsidRPr="00687021" w:rsidR="0006648C" w:rsidTr="1A6B3605" w14:paraId="0A7620A7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24ED419F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Etat civil: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3CFB298F" w14:textId="77777777">
            <w:pPr>
              <w:spacing w:before="60"/>
              <w:rPr>
                <w:lang w:val="fr-FR"/>
              </w:rPr>
            </w:pPr>
            <w:r w:rsidRPr="00687021">
              <w:rPr>
                <w:lang w:val="fr-FR"/>
              </w:rPr>
              <w:t>Célibataire, sans enfant</w:t>
            </w:r>
          </w:p>
        </w:tc>
      </w:tr>
      <w:tr w:rsidRPr="00687021" w:rsidR="00874539" w:rsidTr="1A6B3605" w14:paraId="29AD2AC6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06648C" w14:paraId="70CF6801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Permis de conduire: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06648C" w14:paraId="5FD5D730" w14:noSpellErr="1" w14:textId="23834E95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Non</w:t>
            </w:r>
          </w:p>
        </w:tc>
      </w:tr>
      <w:tr w:rsidRPr="00687021" w:rsidR="0006648C" w:rsidTr="1A6B3605" w14:paraId="12DE3F3B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06648C" w:rsidP="00B969D9" w:rsidRDefault="00F6773D" w14:paraId="734EBBB4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N° téléphone 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06648C" w:rsidP="00F6773D" w:rsidRDefault="00F6773D" w14:paraId="2E83D710" w14:textId="728A9858">
            <w:pPr>
              <w:spacing w:before="60"/>
              <w:rPr>
                <w:lang w:val="fr-FR"/>
              </w:rPr>
            </w:pPr>
            <w:r w:rsidRPr="4017AD66" w:rsidR="4017AD66">
              <w:rPr>
                <w:lang w:val="fr-FR"/>
              </w:rPr>
              <w:t>6</w:t>
            </w:r>
            <w:r w:rsidRPr="4017AD66" w:rsidR="4017AD66">
              <w:rPr>
                <w:lang w:val="fr-FR"/>
              </w:rPr>
              <w:t>21289274</w:t>
            </w:r>
          </w:p>
        </w:tc>
      </w:tr>
      <w:tr w:rsidRPr="00687021" w:rsidR="00F6773D" w:rsidTr="1A6B3605" w14:paraId="3FE1CEB9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single" w:color="auto" w:sz="4" w:space="0"/>
            </w:tcBorders>
            <w:tcMar/>
          </w:tcPr>
          <w:p w:rsidRPr="00687021" w:rsidR="00F6773D" w:rsidP="00B969D9" w:rsidRDefault="00F6773D" w14:paraId="732C79AC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  <w:r w:rsidRPr="00687021">
              <w:rPr>
                <w:b/>
                <w:sz w:val="20"/>
                <w:szCs w:val="20"/>
                <w:lang w:val="fr-FR"/>
              </w:rPr>
              <w:t>E-Mail :</w:t>
            </w:r>
          </w:p>
        </w:tc>
        <w:tc>
          <w:tcPr>
            <w:tcW w:w="3861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687021" w:rsidR="00F6773D" w:rsidP="00F6773D" w:rsidRDefault="00687021" w14:noSpellErr="1" w14:paraId="4E4C02FC" w14:textId="3BF5514C">
            <w:pPr>
              <w:spacing w:before="60"/>
            </w:pPr>
            <w:r w:rsidRPr="4017AD66" w:rsidR="4017AD66">
              <w:rPr>
                <w:u w:val="none"/>
                <w:lang w:val="fr-FR"/>
              </w:rPr>
              <w:t>jeremy</w:t>
            </w:r>
            <w:r w:rsidRPr="4017AD66" w:rsidR="4017AD66">
              <w:rPr>
                <w:u w:val="none"/>
                <w:lang w:val="fr-FR"/>
              </w:rPr>
              <w:t>_1995</w:t>
            </w:r>
            <w:r w:rsidR="4017AD66">
              <w:rPr/>
              <w:t xml:space="preserve">@hotmail.fr </w:t>
            </w:r>
          </w:p>
          <w:p w:rsidRPr="00687021" w:rsidR="00F6773D" w:rsidP="4017AD66" w:rsidRDefault="00687021" w14:paraId="0C44A104" w14:noSpellErr="1" w14:textId="0ED82B04">
            <w:pPr>
              <w:pStyle w:val="Standard"/>
              <w:spacing w:before="60"/>
              <w:rPr>
                <w:lang w:val="fr-FR"/>
              </w:rPr>
            </w:pPr>
          </w:p>
        </w:tc>
      </w:tr>
      <w:tr w:rsidRPr="00687021" w:rsidR="00874539" w:rsidTr="1A6B3605" w14:paraId="65962A39" w14:textId="77777777">
        <w:trPr>
          <w:gridAfter w:val="3"/>
          <w:wAfter w:w="3225" w:type="dxa"/>
        </w:trPr>
        <w:tc>
          <w:tcPr>
            <w:tcW w:w="2660" w:type="dxa"/>
            <w:gridSpan w:val="2"/>
            <w:tcBorders>
              <w:top w:val="nil"/>
              <w:bottom w:val="nil"/>
              <w:right w:val="nil"/>
            </w:tcBorders>
            <w:tcMar/>
          </w:tcPr>
          <w:p w:rsidRPr="00687021" w:rsidR="00874539" w:rsidP="00B969D9" w:rsidRDefault="00874539" w14:paraId="54C478DB" w14:textId="77777777">
            <w:pPr>
              <w:spacing w:before="60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3861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687021" w:rsidR="00874539" w:rsidP="00F6773D" w:rsidRDefault="00874539" w14:paraId="105D47BF" w14:textId="77777777">
            <w:pPr>
              <w:spacing w:before="60"/>
              <w:rPr>
                <w:lang w:val="fr-FR"/>
              </w:rPr>
            </w:pPr>
            <w:bookmarkStart w:name="_GoBack" w:id="0"/>
            <w:bookmarkEnd w:id="0"/>
          </w:p>
        </w:tc>
      </w:tr>
      <w:tr w:rsidRPr="00687021" w:rsidR="00874539" w:rsidTr="1A6B3605" w14:paraId="32C72A60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687021" w:rsidR="0006648C" w:rsidP="0006648C" w:rsidRDefault="0006648C" w14:paraId="4CDEC39E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bottom w:val="single" w:color="auto" w:sz="4" w:space="0"/>
              <w:right w:val="nil"/>
            </w:tcBorders>
            <w:tcMar/>
          </w:tcPr>
          <w:p w:rsidRPr="00687021" w:rsidR="0006648C" w:rsidP="0006648C" w:rsidRDefault="003B7813" w14:paraId="1903685B" w14:textId="77777777" w14:noSpellErr="1">
            <w:pPr>
              <w:jc w:val="center"/>
              <w:rPr>
                <w:b/>
                <w:lang w:val="fr-FR"/>
              </w:rPr>
            </w:pPr>
            <w:r w:rsidRPr="5E5F8420" w:rsidR="0006648C">
              <w:rPr>
                <w:b w:val="1"/>
                <w:bCs w:val="1"/>
                <w:sz w:val="28"/>
                <w:szCs w:val="28"/>
                <w:lang w:val="fr-FR"/>
              </w:rPr>
              <w:t>Études</w:t>
            </w:r>
          </w:p>
        </w:tc>
      </w:tr>
      <w:tr w:rsidRPr="00687021" w:rsidR="0006648C" w:rsidTr="1A6B3605" w14:paraId="371247D9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687021" w:rsidR="0006648C" w:rsidP="00874539" w:rsidRDefault="0006648C" w14:paraId="1DB16B03" w14:noSpellErr="1" w14:textId="777830C7">
            <w:pPr>
              <w:spacing w:before="60" w:line="48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201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1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 xml:space="preserve"> – 2015:</w:t>
            </w:r>
          </w:p>
        </w:tc>
        <w:tc>
          <w:tcPr>
            <w:tcW w:w="7086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="4017AD66" w:rsidRDefault="4017AD66" w14:paraId="046156F4" w14:textId="128D1251">
            <w:r w:rsidRPr="4017AD66" w:rsidR="4017AD66">
              <w:rPr>
                <w:lang w:val="fr-FR"/>
              </w:rPr>
              <w:t xml:space="preserve">LYCÉE TECHNIQUE DE LALLANGE à </w:t>
            </w:r>
            <w:proofErr w:type="spellStart"/>
            <w:r w:rsidRPr="4017AD66" w:rsidR="4017AD66">
              <w:rPr>
                <w:lang w:val="fr-FR"/>
              </w:rPr>
              <w:t>Esch</w:t>
            </w:r>
            <w:proofErr w:type="spellEnd"/>
            <w:r w:rsidRPr="4017AD66" w:rsidR="4017AD66">
              <w:rPr>
                <w:lang w:val="fr-FR"/>
              </w:rPr>
              <w:t>/Alzette,</w:t>
            </w:r>
            <w:r>
              <w:br/>
            </w:r>
            <w:r w:rsidRPr="4017AD66" w:rsidR="4017AD66">
              <w:rPr>
                <w:lang w:val="fr-FR"/>
              </w:rPr>
              <w:t xml:space="preserve"> régime d</w:t>
            </w:r>
            <w:r w:rsidRPr="4017AD66" w:rsidR="4017AD66">
              <w:rPr>
                <w:lang w:val="fr-FR"/>
              </w:rPr>
              <w:t xml:space="preserve">e </w:t>
            </w:r>
            <w:r w:rsidRPr="4017AD66" w:rsidR="4017AD66">
              <w:rPr>
                <w:lang w:val="fr-FR"/>
              </w:rPr>
              <w:t>la formation technicien,</w:t>
            </w:r>
            <w:r w:rsidRPr="4017AD66" w:rsidR="4017AD66">
              <w:rPr>
                <w:lang w:val="fr-FR"/>
              </w:rPr>
              <w:t xml:space="preserve"> </w:t>
            </w:r>
            <w:r w:rsidRPr="4017AD66" w:rsidR="4017AD66">
              <w:rPr>
                <w:lang w:val="fr-FR"/>
              </w:rPr>
              <w:t>division</w:t>
            </w:r>
            <w:r w:rsidRPr="4017AD66" w:rsidR="4017AD66">
              <w:rPr>
                <w:lang w:val="fr-FR"/>
              </w:rPr>
              <w:t xml:space="preserve"> administrati</w:t>
            </w:r>
            <w:r w:rsidRPr="4017AD66" w:rsidR="4017AD66">
              <w:rPr>
                <w:lang w:val="fr-FR"/>
              </w:rPr>
              <w:t xml:space="preserve">ve et commerciale, </w:t>
            </w:r>
            <w:r w:rsidRPr="4017AD66" w:rsidR="4017AD66">
              <w:rPr>
                <w:lang w:val="fr-FR"/>
              </w:rPr>
              <w:t>cycle moyen et supérieur</w:t>
            </w:r>
          </w:p>
          <w:p w:rsidRPr="00687021" w:rsidR="002020BA" w:rsidP="003C2717" w:rsidRDefault="002020BA" w14:paraId="03F05C51" w14:textId="77777777">
            <w:pPr>
              <w:rPr>
                <w:lang w:val="fr-FR"/>
              </w:rPr>
            </w:pPr>
          </w:p>
        </w:tc>
      </w:tr>
      <w:tr w:rsidRPr="00687021" w:rsidR="0006648C" w:rsidTr="1A6B3605" w14:paraId="1CFF64A5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687021" w:rsidR="0006648C" w:rsidP="00874539" w:rsidRDefault="0006648C" w14:paraId="535B210E" w14:noSpellErr="1" w14:textId="059408E6">
            <w:pPr>
              <w:spacing w:before="120" w:line="48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08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 xml:space="preserve"> – 201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1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:</w:t>
            </w:r>
          </w:p>
        </w:tc>
        <w:tc>
          <w:tcPr>
            <w:tcW w:w="7086" w:type="dxa"/>
            <w:gridSpan w:val="6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="4017AD66" w:rsidRDefault="4017AD66" w14:paraId="69D6DF5B" w14:textId="2A7B029A">
            <w:r w:rsidRPr="4017AD66" w:rsidR="4017AD66">
              <w:rPr>
                <w:lang w:val="fr-FR"/>
              </w:rPr>
              <w:t>LYCÉE TECHNIQUE DE LAL</w:t>
            </w:r>
            <w:r w:rsidRPr="4017AD66" w:rsidR="4017AD66">
              <w:rPr>
                <w:lang w:val="fr-FR"/>
              </w:rPr>
              <w:t xml:space="preserve">LANGE à </w:t>
            </w:r>
            <w:proofErr w:type="spellStart"/>
            <w:r w:rsidRPr="4017AD66" w:rsidR="4017AD66">
              <w:rPr>
                <w:lang w:val="fr-FR"/>
              </w:rPr>
              <w:t>Esch</w:t>
            </w:r>
            <w:proofErr w:type="spellEnd"/>
            <w:r w:rsidRPr="4017AD66" w:rsidR="4017AD66">
              <w:rPr>
                <w:lang w:val="fr-FR"/>
              </w:rPr>
              <w:t>/Alzette</w:t>
            </w:r>
            <w:r w:rsidRPr="4017AD66" w:rsidR="4017AD66">
              <w:rPr>
                <w:lang w:val="fr-FR"/>
              </w:rPr>
              <w:t>,</w:t>
            </w:r>
            <w:r>
              <w:br/>
            </w:r>
            <w:r w:rsidRPr="4017AD66" w:rsidR="4017AD66">
              <w:rPr>
                <w:lang w:val="fr-FR"/>
              </w:rPr>
              <w:t>enseignement secondaire</w:t>
            </w:r>
            <w:r w:rsidRPr="4017AD66" w:rsidR="4017AD66">
              <w:rPr>
                <w:lang w:val="fr-FR"/>
              </w:rPr>
              <w:t xml:space="preserve"> </w:t>
            </w:r>
            <w:r w:rsidRPr="4017AD66" w:rsidR="4017AD66">
              <w:rPr>
                <w:lang w:val="fr-FR"/>
              </w:rPr>
              <w:t>technique</w:t>
            </w:r>
          </w:p>
          <w:p w:rsidRPr="00687021" w:rsidR="00CD7068" w:rsidP="002727F9" w:rsidRDefault="00CD7068" w14:paraId="7FDEAF7E" w14:textId="77777777">
            <w:pPr>
              <w:rPr>
                <w:lang w:val="fr-FR"/>
              </w:rPr>
            </w:pPr>
          </w:p>
        </w:tc>
      </w:tr>
      <w:tr w:rsidRPr="00687021" w:rsidR="0006648C" w:rsidTr="1A6B3605" w14:paraId="3BE5F22C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687021" w:rsidR="0006648C" w:rsidP="00874539" w:rsidRDefault="0006648C" w14:paraId="0CC4C8C3" w14:noSpellErr="1" w14:textId="181D0719">
            <w:pPr>
              <w:spacing w:before="60" w:line="48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200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5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 xml:space="preserve"> – 20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08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 :</w:t>
            </w:r>
          </w:p>
        </w:tc>
        <w:tc>
          <w:tcPr>
            <w:tcW w:w="7086" w:type="dxa"/>
            <w:gridSpan w:val="6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687021" w:rsidR="0006648C" w:rsidP="002727F9" w:rsidRDefault="0006648C" w14:paraId="7456AADE" w14:textId="1BEFC0F3">
            <w:pPr>
              <w:rPr>
                <w:lang w:val="fr-FR"/>
              </w:rPr>
            </w:pPr>
            <w:r w:rsidRPr="1A6B3605" w:rsidR="1A6B3605">
              <w:rPr>
                <w:rFonts w:ascii="Arial" w:hAnsi="Arial" w:eastAsia="Arial" w:cs="Arial"/>
                <w:sz w:val="24"/>
                <w:szCs w:val="24"/>
              </w:rPr>
              <w:t>É</w:t>
            </w:r>
            <w:proofErr w:type="spellStart"/>
            <w:r w:rsidRPr="1A6B3605" w:rsidR="1A6B3605">
              <w:rPr>
                <w:lang w:val="fr-FR"/>
              </w:rPr>
              <w:t>cole</w:t>
            </w:r>
            <w:proofErr w:type="spellEnd"/>
            <w:r w:rsidRPr="1A6B3605" w:rsidR="1A6B3605">
              <w:rPr>
                <w:lang w:val="fr-FR"/>
              </w:rPr>
              <w:t xml:space="preserve"> primaire, Albert </w:t>
            </w:r>
            <w:proofErr w:type="spellStart"/>
            <w:r w:rsidRPr="1A6B3605" w:rsidR="1A6B3605">
              <w:rPr>
                <w:lang w:val="fr-FR"/>
              </w:rPr>
              <w:t>Wingert</w:t>
            </w:r>
            <w:proofErr w:type="spellEnd"/>
            <w:r w:rsidRPr="1A6B3605" w:rsidR="1A6B3605">
              <w:rPr>
                <w:lang w:val="fr-FR"/>
              </w:rPr>
              <w:t>, Schifflange</w:t>
            </w:r>
            <w:proofErr w:type="gramStart"/>
            <w:proofErr w:type="gramEnd"/>
          </w:p>
        </w:tc>
      </w:tr>
      <w:tr w:rsidRPr="00687021" w:rsidR="003C2717" w:rsidTr="1A6B3605" w14:paraId="74B39FEF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  <w:vAlign w:val="center"/>
          </w:tcPr>
          <w:p w:rsidRPr="00687021" w:rsidR="0006648C" w:rsidP="00874539" w:rsidRDefault="0006648C" w14:paraId="7F884EA2" w14:noSpellErr="1" w14:textId="5BB549BE">
            <w:pPr>
              <w:spacing w:before="60" w:line="48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200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 xml:space="preserve"> – 200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5</w:t>
            </w: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 :</w:t>
            </w:r>
          </w:p>
        </w:tc>
        <w:tc>
          <w:tcPr>
            <w:tcW w:w="7086" w:type="dxa"/>
            <w:gridSpan w:val="6"/>
            <w:tcBorders>
              <w:top w:val="nil"/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687021" w:rsidR="0006648C" w:rsidP="003C2717" w:rsidRDefault="0006648C" w14:paraId="2B3D9616" w14:textId="2EAA1EA9">
            <w:pPr>
              <w:rPr>
                <w:lang w:val="fr-FR"/>
              </w:rPr>
            </w:pPr>
            <w:r w:rsidRPr="4017AD66" w:rsidR="4017AD66">
              <w:rPr>
                <w:lang w:val="fr-FR"/>
              </w:rPr>
              <w:t xml:space="preserve">École primaire, </w:t>
            </w:r>
            <w:r w:rsidRPr="4017AD66" w:rsidR="4017AD66">
              <w:rPr>
                <w:lang w:val="fr-FR"/>
              </w:rPr>
              <w:t>Verger, Luxembourg-</w:t>
            </w:r>
            <w:proofErr w:type="spellStart"/>
            <w:r w:rsidRPr="4017AD66" w:rsidR="4017AD66">
              <w:rPr>
                <w:lang w:val="fr-FR"/>
              </w:rPr>
              <w:t>Bonnevoie</w:t>
            </w:r>
            <w:proofErr w:type="spellEnd"/>
          </w:p>
        </w:tc>
      </w:tr>
      <w:tr w:rsidRPr="00687021" w:rsidR="0006648C" w:rsidTr="1A6B3605" w14:paraId="4EC24BF5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687021" w:rsidR="0006648C" w:rsidP="00F6773D" w:rsidRDefault="0006648C" w14:paraId="2A0B7AC7" w14:textId="77777777">
            <w:pPr>
              <w:spacing w:line="276" w:lineRule="auto"/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left w:val="nil"/>
              <w:bottom w:val="nil"/>
            </w:tcBorders>
            <w:tcMar/>
          </w:tcPr>
          <w:p w:rsidRPr="00687021" w:rsidR="0006648C" w:rsidP="00F6773D" w:rsidRDefault="0006648C" w14:paraId="1571EDF3" w14:textId="77777777">
            <w:pPr>
              <w:spacing w:line="276" w:lineRule="auto"/>
              <w:rPr>
                <w:lang w:val="fr-FR"/>
              </w:rPr>
            </w:pPr>
          </w:p>
        </w:tc>
      </w:tr>
      <w:tr w:rsidRPr="00687021" w:rsidR="0006648C" w:rsidTr="1A6B3605" w14:paraId="6D2EBEC0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687021" w:rsidR="0006648C" w:rsidP="00B969D9" w:rsidRDefault="0006648C" w14:paraId="0EE8D730" w14:textId="77777777">
            <w:pPr>
              <w:spacing w:line="360" w:lineRule="auto"/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left w:val="single" w:color="auto" w:sz="4" w:space="0"/>
              <w:bottom w:val="single" w:color="auto" w:sz="4" w:space="0"/>
            </w:tcBorders>
            <w:tcMar/>
          </w:tcPr>
          <w:p w:rsidRPr="00687021" w:rsidR="0006648C" w:rsidP="00B969D9" w:rsidRDefault="0006648C" w14:paraId="15941678" w14:textId="77777777">
            <w:pPr>
              <w:spacing w:line="360" w:lineRule="auto"/>
              <w:jc w:val="center"/>
              <w:rPr>
                <w:b/>
                <w:lang w:val="fr-FR"/>
              </w:rPr>
            </w:pPr>
            <w:r w:rsidRPr="00687021">
              <w:rPr>
                <w:b/>
                <w:sz w:val="28"/>
                <w:lang w:val="fr-FR"/>
              </w:rPr>
              <w:t>Stages et expériences professionnelles</w:t>
            </w:r>
          </w:p>
        </w:tc>
      </w:tr>
      <w:tr w:rsidRPr="00687021" w:rsidR="0006648C" w:rsidTr="1A6B3605" w14:paraId="77825C8B" w14:textId="77777777">
        <w:trPr>
          <w:gridBefore w:val="1"/>
          <w:wBefore w:w="108" w:type="dxa"/>
        </w:trPr>
        <w:tc>
          <w:tcPr>
            <w:tcW w:w="2552" w:type="dxa"/>
            <w:tcBorders>
              <w:top w:val="single" w:color="auto" w:sz="4" w:space="0"/>
              <w:bottom w:val="nil"/>
            </w:tcBorders>
            <w:tcMar/>
          </w:tcPr>
          <w:p w:rsidRPr="00687021" w:rsidR="0006648C" w:rsidP="00874539" w:rsidRDefault="003C2717" w14:paraId="3558BEB1" w14:noSpellErr="1" w14:textId="780211B7">
            <w:pPr>
              <w:spacing w:before="120" w:line="36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2013/2014</w:t>
            </w:r>
          </w:p>
        </w:tc>
        <w:tc>
          <w:tcPr>
            <w:tcW w:w="7086" w:type="dxa"/>
            <w:gridSpan w:val="6"/>
            <w:tcBorders>
              <w:top w:val="single" w:color="auto" w:sz="4" w:space="0"/>
              <w:bottom w:val="nil"/>
            </w:tcBorders>
            <w:tcMar/>
          </w:tcPr>
          <w:p w:rsidRPr="00687021" w:rsidR="0006648C" w:rsidP="00B969D9" w:rsidRDefault="00B969D9" w14:paraId="2898585B" w14:textId="734B38A0">
            <w:pPr>
              <w:spacing w:before="120" w:line="360" w:lineRule="auto"/>
              <w:rPr>
                <w:lang w:val="fr-FR"/>
              </w:rPr>
            </w:pPr>
            <w:r w:rsidRPr="1A6B3605" w:rsidR="1A6B3605">
              <w:rPr>
                <w:rFonts w:ascii="Arial" w:hAnsi="Arial" w:eastAsia="Arial" w:cs="Arial"/>
                <w:sz w:val="24"/>
                <w:szCs w:val="24"/>
              </w:rPr>
              <w:t>É</w:t>
            </w:r>
            <w:proofErr w:type="spellStart"/>
            <w:r w:rsidRPr="1A6B3605" w:rsidR="1A6B3605">
              <w:rPr>
                <w:lang w:val="fr-FR"/>
              </w:rPr>
              <w:t>tude</w:t>
            </w:r>
            <w:proofErr w:type="spellEnd"/>
            <w:r w:rsidRPr="1A6B3605" w:rsidR="1A6B3605">
              <w:rPr>
                <w:lang w:val="fr-FR"/>
              </w:rPr>
              <w:t xml:space="preserve"> Pierre-Marc KNAFF</w:t>
            </w:r>
          </w:p>
        </w:tc>
      </w:tr>
      <w:tr w:rsidRPr="00687021" w:rsidR="0006648C" w:rsidTr="1A6B3605" w14:paraId="08C04211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nil"/>
            </w:tcBorders>
            <w:tcMar/>
          </w:tcPr>
          <w:p w:rsidRPr="00687021" w:rsidR="0006648C" w:rsidP="00874539" w:rsidRDefault="00B969D9" w14:paraId="5F253742" w14:textId="642C0DBA">
            <w:pPr>
              <w:spacing w:line="360" w:lineRule="auto"/>
              <w:rPr>
                <w:b/>
                <w:sz w:val="20"/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bottom w:val="nil"/>
            </w:tcBorders>
            <w:tcMar/>
          </w:tcPr>
          <w:p w:rsidRPr="00687021" w:rsidR="0006648C" w:rsidP="00B969D9" w:rsidRDefault="00B969D9" w14:paraId="31C5B512" w14:noSpellErr="1" w14:textId="7D11162A">
            <w:pPr>
              <w:spacing w:line="360" w:lineRule="auto"/>
              <w:rPr>
                <w:lang w:val="fr-FR"/>
              </w:rPr>
            </w:pPr>
            <w:r w:rsidRPr="4017AD66" w:rsidR="4017AD66">
              <w:rPr>
                <w:lang w:val="fr-FR"/>
              </w:rPr>
              <w:t>(</w:t>
            </w:r>
            <w:r w:rsidRPr="4017AD66" w:rsidR="4017AD66">
              <w:rPr>
                <w:lang w:val="fr-FR"/>
              </w:rPr>
              <w:t>secrétaire</w:t>
            </w:r>
            <w:r w:rsidRPr="4017AD66" w:rsidR="4017AD66">
              <w:rPr>
                <w:lang w:val="fr-FR"/>
              </w:rPr>
              <w:t>)</w:t>
            </w:r>
          </w:p>
        </w:tc>
      </w:tr>
      <w:tr w:rsidRPr="00687021" w:rsidR="0006648C" w:rsidTr="1A6B3605" w14:paraId="1F5237E1" w14:textId="77777777">
        <w:trPr>
          <w:gridBefore w:val="1"/>
          <w:wBefore w:w="108" w:type="dxa"/>
          <w:trHeight w:val="417"/>
        </w:trPr>
        <w:tc>
          <w:tcPr>
            <w:tcW w:w="2552" w:type="dxa"/>
            <w:tcBorders>
              <w:top w:val="nil"/>
              <w:bottom w:val="nil"/>
            </w:tcBorders>
            <w:tcMar/>
          </w:tcPr>
          <w:p w:rsidRPr="00687021" w:rsidR="0006648C" w:rsidP="00874539" w:rsidRDefault="0006648C" w14:paraId="52B34770" w14:noSpellErr="1" w14:textId="70E5C0CA">
            <w:pPr>
              <w:spacing w:line="360" w:lineRule="auto"/>
              <w:rPr>
                <w:b/>
                <w:sz w:val="20"/>
                <w:lang w:val="fr-FR"/>
              </w:rPr>
            </w:pPr>
            <w:r w:rsidRPr="4017AD66" w:rsidR="4017AD66">
              <w:rPr>
                <w:b w:val="1"/>
                <w:bCs w:val="1"/>
                <w:sz w:val="20"/>
                <w:szCs w:val="20"/>
                <w:lang w:val="fr-FR"/>
              </w:rPr>
              <w:t>2014/2015</w:t>
            </w:r>
          </w:p>
        </w:tc>
        <w:tc>
          <w:tcPr>
            <w:tcW w:w="7086" w:type="dxa"/>
            <w:gridSpan w:val="6"/>
            <w:tcBorders>
              <w:top w:val="nil"/>
              <w:bottom w:val="nil"/>
            </w:tcBorders>
            <w:tcMar/>
          </w:tcPr>
          <w:p w:rsidRPr="00687021" w:rsidR="0006648C" w:rsidP="00B969D9" w:rsidRDefault="00B969D9" w14:paraId="42C8758B" w14:textId="7E939946">
            <w:pPr>
              <w:spacing w:line="360" w:lineRule="auto"/>
              <w:rPr>
                <w:lang w:val="fr-FR"/>
              </w:rPr>
            </w:pPr>
            <w:r w:rsidRPr="1A6B3605" w:rsidR="1A6B3605">
              <w:rPr>
                <w:rFonts w:ascii="Arial" w:hAnsi="Arial" w:eastAsia="Arial" w:cs="Arial"/>
                <w:sz w:val="24"/>
                <w:szCs w:val="24"/>
              </w:rPr>
              <w:t>É</w:t>
            </w:r>
            <w:proofErr w:type="spellStart"/>
            <w:r w:rsidRPr="1A6B3605" w:rsidR="1A6B3605">
              <w:rPr>
                <w:lang w:val="fr-FR"/>
              </w:rPr>
              <w:t>tude</w:t>
            </w:r>
            <w:proofErr w:type="spellEnd"/>
            <w:r w:rsidRPr="1A6B3605" w:rsidR="1A6B3605">
              <w:rPr>
                <w:lang w:val="fr-FR"/>
              </w:rPr>
              <w:t xml:space="preserve"> Pierre-Marc KNAFF</w:t>
            </w:r>
          </w:p>
        </w:tc>
      </w:tr>
      <w:tr w:rsidRPr="00687021" w:rsidR="0006648C" w:rsidTr="1A6B3605" w14:paraId="2BA10F66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nil"/>
            </w:tcBorders>
            <w:tcMar/>
          </w:tcPr>
          <w:p w:rsidRPr="00687021" w:rsidR="0006648C" w:rsidP="00874539" w:rsidRDefault="00B969D9" w14:paraId="3036792C" w14:textId="45E0E384">
            <w:pPr>
              <w:spacing w:line="360" w:lineRule="auto"/>
              <w:rPr>
                <w:b/>
                <w:sz w:val="20"/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bottom w:val="nil"/>
            </w:tcBorders>
            <w:tcMar/>
          </w:tcPr>
          <w:p w:rsidRPr="00687021" w:rsidR="0006648C" w:rsidP="4017AD66" w:rsidRDefault="00B969D9" w14:paraId="34D35CEF" w14:noSpellErr="1" w14:textId="727EAAC5">
            <w:pPr>
              <w:pStyle w:val="Standard"/>
              <w:bidi w:val="0"/>
              <w:spacing w:before="0" w:beforeAutospacing="off" w:after="160" w:afterAutospacing="off" w:line="360" w:lineRule="auto"/>
              <w:ind w:left="0" w:right="0"/>
              <w:jc w:val="left"/>
            </w:pPr>
            <w:r w:rsidRPr="4017AD66" w:rsidR="4017AD66">
              <w:rPr>
                <w:lang w:val="fr-FR"/>
              </w:rPr>
              <w:t>(</w:t>
            </w:r>
            <w:r w:rsidRPr="4017AD66" w:rsidR="4017AD66">
              <w:rPr>
                <w:lang w:val="fr-FR"/>
              </w:rPr>
              <w:t>secrétaire</w:t>
            </w:r>
            <w:r w:rsidRPr="4017AD66" w:rsidR="4017AD66">
              <w:rPr>
                <w:lang w:val="fr-FR"/>
              </w:rPr>
              <w:t>)</w:t>
            </w:r>
          </w:p>
        </w:tc>
      </w:tr>
      <w:tr w:rsidRPr="00687021" w:rsidR="0006648C" w:rsidTr="1A6B3605" w14:paraId="703B1940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687021" w:rsidR="0006648C" w:rsidP="0006648C" w:rsidRDefault="0006648C" w14:paraId="5CD875F9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left w:val="nil"/>
              <w:bottom w:val="nil"/>
            </w:tcBorders>
            <w:tcMar/>
          </w:tcPr>
          <w:p w:rsidRPr="00687021" w:rsidR="0006648C" w:rsidP="0006648C" w:rsidRDefault="0006648C" w14:paraId="7732BAF4" w14:textId="77777777">
            <w:pPr>
              <w:rPr>
                <w:lang w:val="fr-FR"/>
              </w:rPr>
            </w:pPr>
          </w:p>
        </w:tc>
      </w:tr>
      <w:tr w:rsidRPr="00687021" w:rsidR="0006648C" w:rsidTr="1A6B3605" w14:paraId="5AB6D9A0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687021" w:rsidR="0006648C" w:rsidP="0006648C" w:rsidRDefault="0006648C" w14:paraId="26449AC5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bottom w:val="single" w:color="auto" w:sz="4" w:space="0"/>
            </w:tcBorders>
            <w:tcMar/>
          </w:tcPr>
          <w:p w:rsidRPr="00687021" w:rsidR="0006648C" w:rsidP="00185826" w:rsidRDefault="0006648C" w14:paraId="30F24E69" w14:textId="77777777">
            <w:pPr>
              <w:jc w:val="center"/>
              <w:rPr>
                <w:b/>
                <w:lang w:val="fr-FR"/>
              </w:rPr>
            </w:pPr>
            <w:r w:rsidRPr="00687021">
              <w:rPr>
                <w:b/>
                <w:sz w:val="28"/>
                <w:lang w:val="fr-FR"/>
              </w:rPr>
              <w:t xml:space="preserve">Connaissances </w:t>
            </w:r>
            <w:r w:rsidRPr="00687021" w:rsidR="00185826">
              <w:rPr>
                <w:b/>
                <w:sz w:val="28"/>
                <w:lang w:val="fr-FR"/>
              </w:rPr>
              <w:t>informatiques</w:t>
            </w:r>
          </w:p>
        </w:tc>
      </w:tr>
      <w:tr w:rsidRPr="00687021" w:rsidR="0006648C" w:rsidTr="1A6B3605" w14:paraId="2CC7F5D9" w14:textId="77777777">
        <w:trPr>
          <w:gridBefore w:val="1"/>
          <w:wBefore w:w="108" w:type="dxa"/>
          <w:trHeight w:val="77"/>
        </w:trPr>
        <w:tc>
          <w:tcPr>
            <w:tcW w:w="2552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687021" w:rsidR="0006648C" w:rsidP="00874539" w:rsidRDefault="0006648C" w14:paraId="33C7B3E8" w14:textId="77777777">
            <w:pPr>
              <w:spacing w:before="120"/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687021" w:rsidR="00874539" w:rsidP="00874539" w:rsidRDefault="0006648C" w14:paraId="0F4D8A86" w14:textId="77777777">
            <w:pPr>
              <w:spacing w:before="120"/>
              <w:rPr>
                <w:lang w:val="fr-FR"/>
              </w:rPr>
            </w:pPr>
            <w:proofErr w:type="spellStart"/>
            <w:r w:rsidRPr="00687021">
              <w:rPr>
                <w:lang w:val="fr-FR"/>
              </w:rPr>
              <w:t>Gesall</w:t>
            </w:r>
            <w:proofErr w:type="spellEnd"/>
            <w:r w:rsidRPr="00687021">
              <w:rPr>
                <w:lang w:val="fr-FR"/>
              </w:rPr>
              <w:t>, Word, Excel et Powerpoint (Bonne maîtrise)</w:t>
            </w:r>
          </w:p>
        </w:tc>
      </w:tr>
      <w:tr w:rsidRPr="00687021" w:rsidR="00874539" w:rsidTr="1A6B3605" w14:paraId="467CEE03" w14:textId="77777777">
        <w:trPr>
          <w:gridBefore w:val="1"/>
          <w:wBefore w:w="108" w:type="dxa"/>
          <w:trHeight w:val="77"/>
        </w:trPr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687021" w:rsidR="00874539" w:rsidP="00185826" w:rsidRDefault="00874539" w14:paraId="0E2F3E08" w14:textId="77777777">
            <w:pPr>
              <w:spacing w:before="240"/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left w:val="nil"/>
              <w:bottom w:val="nil"/>
            </w:tcBorders>
            <w:tcMar/>
          </w:tcPr>
          <w:p w:rsidRPr="00687021" w:rsidR="00874539" w:rsidP="00185826" w:rsidRDefault="00874539" w14:paraId="456B7539" w14:textId="77777777">
            <w:pPr>
              <w:spacing w:before="240"/>
              <w:rPr>
                <w:lang w:val="fr-FR"/>
              </w:rPr>
            </w:pPr>
          </w:p>
        </w:tc>
      </w:tr>
      <w:tr w:rsidRPr="00687021" w:rsidR="0006648C" w:rsidTr="1A6B3605" w14:paraId="01067E40" w14:textId="77777777">
        <w:trPr>
          <w:gridBefore w:val="1"/>
          <w:wBefore w:w="108" w:type="dxa"/>
        </w:trPr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687021" w:rsidR="0006648C" w:rsidP="0006648C" w:rsidRDefault="0006648C" w14:paraId="41C3CEEB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nil"/>
              <w:bottom w:val="single" w:color="auto" w:sz="4" w:space="0"/>
            </w:tcBorders>
            <w:tcMar/>
          </w:tcPr>
          <w:p w:rsidRPr="00687021" w:rsidR="0006648C" w:rsidP="0006648C" w:rsidRDefault="0006648C" w14:paraId="0FE5E172" w14:textId="77777777">
            <w:pPr>
              <w:jc w:val="center"/>
              <w:rPr>
                <w:b/>
                <w:lang w:val="fr-FR"/>
              </w:rPr>
            </w:pPr>
            <w:r w:rsidRPr="00687021">
              <w:rPr>
                <w:b/>
                <w:sz w:val="28"/>
                <w:lang w:val="fr-FR"/>
              </w:rPr>
              <w:t>Connaissances linguistiques</w:t>
            </w:r>
          </w:p>
        </w:tc>
      </w:tr>
      <w:tr w:rsidRPr="00687021" w:rsidR="0006648C" w:rsidTr="1A6B3605" w14:paraId="2E6C0FFD" w14:textId="77777777">
        <w:trPr>
          <w:gridBefore w:val="1"/>
          <w:wBefore w:w="108" w:type="dxa"/>
        </w:trPr>
        <w:tc>
          <w:tcPr>
            <w:tcW w:w="2552" w:type="dxa"/>
            <w:tcBorders>
              <w:top w:val="single" w:color="auto" w:sz="4" w:space="0"/>
              <w:bottom w:val="nil"/>
              <w:right w:val="nil"/>
            </w:tcBorders>
            <w:tcMar/>
          </w:tcPr>
          <w:p w:rsidRPr="00687021" w:rsidR="0006648C" w:rsidP="0006648C" w:rsidRDefault="0006648C" w14:paraId="71261AB0" w14:textId="77777777">
            <w:pPr>
              <w:rPr>
                <w:lang w:val="fr-FR"/>
              </w:rPr>
            </w:pPr>
          </w:p>
        </w:tc>
        <w:tc>
          <w:tcPr>
            <w:tcW w:w="7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</w:tcBorders>
            <w:tcMar/>
          </w:tcPr>
          <w:p w:rsidRPr="00687021" w:rsidR="0006648C" w:rsidP="0006648C" w:rsidRDefault="0006648C" w14:paraId="5DDAD00B" w14:textId="77777777">
            <w:pPr>
              <w:rPr>
                <w:lang w:val="fr-FR"/>
              </w:rPr>
            </w:pPr>
          </w:p>
        </w:tc>
      </w:tr>
      <w:tr w:rsidRPr="00687021" w:rsidR="0006648C" w:rsidTr="1A6B3605" w14:paraId="40A05C42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nil"/>
              <w:left w:val="nil"/>
              <w:bottom w:val="nil"/>
            </w:tcBorders>
            <w:tcMar/>
            <w:vAlign w:val="center"/>
          </w:tcPr>
          <w:p w:rsidRPr="00687021" w:rsidR="0006648C" w:rsidP="007134B8" w:rsidRDefault="00CD7068" w14:paraId="02AE1629" w14:textId="77777777">
            <w:pPr>
              <w:rPr>
                <w:b/>
                <w:sz w:val="20"/>
                <w:lang w:val="fr-FR"/>
              </w:rPr>
            </w:pPr>
            <w:r w:rsidRPr="00687021">
              <w:rPr>
                <w:b/>
                <w:sz w:val="20"/>
                <w:lang w:val="fr-FR"/>
              </w:rPr>
              <w:t>Langue</w:t>
            </w:r>
            <w:r w:rsidRPr="00687021" w:rsidR="0006648C">
              <w:rPr>
                <w:b/>
                <w:sz w:val="20"/>
                <w:lang w:val="fr-FR"/>
              </w:rPr>
              <w:t> :</w:t>
            </w:r>
          </w:p>
        </w:tc>
        <w:tc>
          <w:tcPr>
            <w:tcW w:w="997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7134B8" w:rsidRDefault="0006648C" w14:paraId="6B94CDAD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Lux.</w:t>
            </w:r>
          </w:p>
        </w:tc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7134B8" w:rsidRDefault="0006648C" w14:paraId="46A35B30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Français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7134B8" w:rsidRDefault="0006648C" w14:paraId="03EE1C3B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Allemand</w:t>
            </w:r>
          </w:p>
        </w:tc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7134B8" w:rsidRDefault="0006648C" w14:paraId="60BDA41A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Anglais</w:t>
            </w:r>
          </w:p>
        </w:tc>
        <w:tc>
          <w:tcPr>
            <w:tcW w:w="14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7021" w:rsidR="0006648C" w:rsidP="007134B8" w:rsidRDefault="00874539" w14:paraId="664D5AC6" w14:noSpellErr="1" w14:textId="1E328BDE">
            <w:pPr>
              <w:jc w:val="center"/>
              <w:rPr>
                <w:lang w:val="fr-FR"/>
              </w:rPr>
            </w:pPr>
            <w:r w:rsidRPr="4017AD66" w:rsidR="4017AD66">
              <w:rPr>
                <w:lang w:val="fr-FR"/>
              </w:rPr>
              <w:t>Portugais / Capverdien</w:t>
            </w:r>
          </w:p>
        </w:tc>
      </w:tr>
      <w:tr w:rsidRPr="00687021" w:rsidR="0006648C" w:rsidTr="1A6B3605" w14:paraId="529C811E" w14:textId="77777777">
        <w:trPr>
          <w:gridBefore w:val="1"/>
          <w:wBefore w:w="108" w:type="dxa"/>
          <w:trHeight w:val="737"/>
        </w:trPr>
        <w:tc>
          <w:tcPr>
            <w:tcW w:w="2552" w:type="dxa"/>
            <w:tcBorders>
              <w:top w:val="nil"/>
              <w:left w:val="nil"/>
              <w:bottom w:val="nil"/>
            </w:tcBorders>
            <w:tcMar/>
            <w:vAlign w:val="center"/>
          </w:tcPr>
          <w:p w:rsidRPr="00687021" w:rsidR="0006648C" w:rsidP="007134B8" w:rsidRDefault="0006648C" w14:paraId="63003341" w14:textId="77777777">
            <w:pPr>
              <w:rPr>
                <w:b/>
                <w:sz w:val="20"/>
                <w:lang w:val="fr-FR"/>
              </w:rPr>
            </w:pPr>
            <w:r w:rsidRPr="00687021">
              <w:rPr>
                <w:b/>
                <w:sz w:val="20"/>
                <w:lang w:val="fr-FR"/>
              </w:rPr>
              <w:t>Niveau :</w:t>
            </w:r>
          </w:p>
        </w:tc>
        <w:tc>
          <w:tcPr>
            <w:tcW w:w="997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3B7813" w:rsidRDefault="00CD7068" w14:paraId="19BB384E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C1</w:t>
            </w:r>
          </w:p>
        </w:tc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3B7813" w:rsidRDefault="00CD7068" w14:paraId="3E6BCD32" w14:noSpellErr="1" w14:textId="5B64EA1E">
            <w:pPr>
              <w:jc w:val="center"/>
              <w:rPr>
                <w:lang w:val="fr-FR"/>
              </w:rPr>
            </w:pPr>
            <w:r w:rsidRPr="1A6B3605" w:rsidR="1A6B3605">
              <w:rPr>
                <w:lang w:val="fr-FR"/>
              </w:rPr>
              <w:t>C1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3B7813" w:rsidRDefault="00CD7068" w14:paraId="48ABCE3B" w14:noSpellErr="1" w14:textId="0A55A097">
            <w:pPr>
              <w:jc w:val="center"/>
              <w:rPr>
                <w:lang w:val="fr-FR"/>
              </w:rPr>
            </w:pPr>
            <w:r w:rsidRPr="1A6B3605" w:rsidR="1A6B3605">
              <w:rPr>
                <w:lang w:val="fr-FR"/>
              </w:rPr>
              <w:t>B2</w:t>
            </w:r>
          </w:p>
        </w:tc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tcMar/>
            <w:vAlign w:val="center"/>
          </w:tcPr>
          <w:p w:rsidRPr="00687021" w:rsidR="0006648C" w:rsidP="003B7813" w:rsidRDefault="00CD7068" w14:paraId="021389D3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B1</w:t>
            </w:r>
          </w:p>
        </w:tc>
        <w:tc>
          <w:tcPr>
            <w:tcW w:w="14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7021" w:rsidR="0006648C" w:rsidP="003B7813" w:rsidRDefault="00CD7068" w14:paraId="429B15B4" w14:textId="77777777">
            <w:pPr>
              <w:jc w:val="center"/>
              <w:rPr>
                <w:lang w:val="fr-FR"/>
              </w:rPr>
            </w:pPr>
            <w:r w:rsidRPr="00687021">
              <w:rPr>
                <w:lang w:val="fr-FR"/>
              </w:rPr>
              <w:t>C1</w:t>
            </w:r>
          </w:p>
        </w:tc>
      </w:tr>
    </w:tbl>
    <w:p w:rsidRPr="007134B8" w:rsidR="00185826" w:rsidRDefault="00185826" w14:paraId="59124DDD" w14:textId="77777777">
      <w:pPr>
        <w:rPr>
          <w:lang w:val="fr-FR"/>
        </w:rPr>
      </w:pPr>
      <w:r w:rsidRPr="007134B8">
        <w:rPr>
          <w:lang w:val="fr-FR"/>
        </w:rPr>
        <w:br w:type="page"/>
      </w:r>
    </w:p>
    <w:tbl>
      <w:tblPr>
        <w:tblStyle w:val="Tabellenraster"/>
        <w:tblW w:w="96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2552"/>
        <w:gridCol w:w="7086"/>
      </w:tblGrid>
      <w:tr w:rsidRPr="00E676EA" w:rsidR="00EC5F14" w:rsidTr="1DD3C216" w14:paraId="2CAB74FF" w14:textId="77777777"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E676EA" w:rsidR="00EC5F14" w:rsidP="0006648C" w:rsidRDefault="00EC5F14" w14:paraId="1FB5F889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bottom w:val="single" w:color="auto" w:sz="4" w:space="0"/>
            </w:tcBorders>
            <w:tcMar/>
          </w:tcPr>
          <w:p w:rsidR="00EC5F14" w:rsidP="0006648C" w:rsidRDefault="00EC5F14" w14:paraId="230C5F29" w14:textId="4280CDA0">
            <w:pPr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Diplôme</w:t>
            </w:r>
          </w:p>
        </w:tc>
      </w:tr>
      <w:tr w:rsidRPr="00E676EA" w:rsidR="00EC5F14" w:rsidTr="1DD3C216" w14:paraId="455A1577" w14:textId="77777777">
        <w:tc>
          <w:tcPr>
            <w:tcW w:w="2552" w:type="dxa"/>
            <w:tcBorders>
              <w:top w:val="single" w:color="auto" w:sz="4" w:space="0"/>
              <w:bottom w:val="nil"/>
            </w:tcBorders>
            <w:tcMar/>
          </w:tcPr>
          <w:p w:rsidRPr="00E676EA" w:rsidR="00EC5F14" w:rsidP="0006648C" w:rsidRDefault="00EC5F14" w14:paraId="4D6CF260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single" w:color="auto" w:sz="4" w:space="0"/>
              <w:bottom w:val="nil"/>
            </w:tcBorders>
            <w:tcMar/>
          </w:tcPr>
          <w:p w:rsidR="00EC5F14" w:rsidP="00EC5F14" w:rsidRDefault="00EC5F14" w14:paraId="679B2151" w14:textId="2E0D7D3C">
            <w:pPr>
              <w:rPr>
                <w:b/>
                <w:sz w:val="28"/>
                <w:lang w:val="fr-FR"/>
              </w:rPr>
            </w:pPr>
            <w:r w:rsidRPr="00EC5F14">
              <w:rPr>
                <w:lang w:val="fr-FR"/>
              </w:rPr>
              <w:t>Diplôme de technicien, régime de la formation de technicien, division administrative et commerciale</w:t>
            </w:r>
          </w:p>
        </w:tc>
      </w:tr>
      <w:tr w:rsidRPr="00E676EA" w:rsidR="00EC5F14" w:rsidTr="1DD3C216" w14:paraId="6621DB24" w14:textId="77777777"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E676EA" w:rsidR="00EC5F14" w:rsidP="0006648C" w:rsidRDefault="00EC5F14" w14:paraId="622616B0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nil"/>
            </w:tcBorders>
            <w:tcMar/>
          </w:tcPr>
          <w:p w:rsidR="00EC5F14" w:rsidP="0006648C" w:rsidRDefault="00EC5F14" w14:paraId="6A414C88" w14:textId="77777777">
            <w:pPr>
              <w:jc w:val="center"/>
              <w:rPr>
                <w:b/>
                <w:sz w:val="28"/>
                <w:lang w:val="fr-FR"/>
              </w:rPr>
            </w:pPr>
          </w:p>
        </w:tc>
      </w:tr>
      <w:tr w:rsidRPr="00E676EA" w:rsidR="00EC5F14" w:rsidTr="1DD3C216" w14:paraId="297F98BF" w14:textId="77777777"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E676EA" w:rsidR="00EC5F14" w:rsidP="0006648C" w:rsidRDefault="00EC5F14" w14:paraId="54620F15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nil"/>
            </w:tcBorders>
            <w:tcMar/>
          </w:tcPr>
          <w:p w:rsidR="00EC5F14" w:rsidP="0006648C" w:rsidRDefault="00EC5F14" w14:paraId="50E98426" w14:textId="77777777">
            <w:pPr>
              <w:jc w:val="center"/>
              <w:rPr>
                <w:b/>
                <w:sz w:val="28"/>
                <w:lang w:val="fr-FR"/>
              </w:rPr>
            </w:pPr>
          </w:p>
        </w:tc>
      </w:tr>
      <w:tr w:rsidRPr="00E676EA" w:rsidR="00185826" w:rsidTr="1DD3C216" w14:paraId="1A47D196" w14:textId="77777777"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E676EA" w:rsidR="00185826" w:rsidP="0006648C" w:rsidRDefault="00185826" w14:paraId="2E41FBB1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bottom w:val="single" w:color="auto" w:sz="4" w:space="0"/>
            </w:tcBorders>
            <w:tcMar/>
          </w:tcPr>
          <w:p w:rsidRPr="0006648C" w:rsidR="00185826" w:rsidP="0006648C" w:rsidRDefault="00185826" w14:paraId="34617810" w14:textId="77777777">
            <w:pPr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>Compétences personnelles</w:t>
            </w:r>
          </w:p>
        </w:tc>
      </w:tr>
      <w:tr w:rsidRPr="002020BA" w:rsidR="00185826" w:rsidTr="1DD3C216" w14:paraId="018E8971" w14:textId="77777777">
        <w:tc>
          <w:tcPr>
            <w:tcW w:w="2552" w:type="dxa"/>
            <w:tcBorders>
              <w:top w:val="nil"/>
              <w:bottom w:val="nil"/>
              <w:right w:val="single" w:color="auto" w:sz="4" w:space="0"/>
            </w:tcBorders>
            <w:tcMar/>
          </w:tcPr>
          <w:p w:rsidRPr="00185826" w:rsidR="00185826" w:rsidP="00185826" w:rsidRDefault="00185826" w14:paraId="50401DD1" w14:textId="77777777">
            <w:pPr>
              <w:spacing w:before="120"/>
              <w:rPr>
                <w:lang w:val="fr-FR"/>
              </w:rPr>
            </w:pPr>
          </w:p>
        </w:tc>
        <w:tc>
          <w:tcPr>
            <w:tcW w:w="7086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185826" w:rsidR="00185826" w:rsidP="007134B8" w:rsidRDefault="00185826" w14:paraId="46C4A8DA" w14:textId="77777777">
            <w:pPr>
              <w:spacing w:before="120" w:line="276" w:lineRule="auto"/>
              <w:rPr>
                <w:rFonts w:cs="Arial"/>
                <w:sz w:val="22"/>
                <w:lang w:val="fr-FR"/>
              </w:rPr>
            </w:pPr>
            <w:r w:rsidRPr="00EC5F14">
              <w:rPr>
                <w:rFonts w:cs="Arial"/>
                <w:lang w:val="fr-FR"/>
              </w:rPr>
              <w:t>ponc</w:t>
            </w:r>
            <w:r w:rsidRPr="00EC5F14" w:rsidR="007134B8">
              <w:rPr>
                <w:rFonts w:cs="Arial"/>
                <w:lang w:val="fr-FR"/>
              </w:rPr>
              <w:t>tuel</w:t>
            </w:r>
            <w:r w:rsidRPr="00EC5F14">
              <w:rPr>
                <w:rFonts w:cs="Arial"/>
                <w:lang w:val="fr-FR"/>
              </w:rPr>
              <w:t xml:space="preserve">, fiable, flexible, </w:t>
            </w:r>
            <w:r w:rsidRPr="00EC5F14" w:rsidR="007134B8">
              <w:rPr>
                <w:rFonts w:cs="Arial"/>
                <w:lang w:val="fr-FR"/>
              </w:rPr>
              <w:t>organisé</w:t>
            </w:r>
            <w:r w:rsidRPr="00EC5F14">
              <w:rPr>
                <w:rFonts w:cs="Arial"/>
                <w:lang w:val="fr-FR"/>
              </w:rPr>
              <w:t xml:space="preserve">, </w:t>
            </w:r>
            <w:r w:rsidRPr="00EC5F14" w:rsidR="007134B8">
              <w:rPr>
                <w:rFonts w:cs="Arial"/>
                <w:lang w:val="fr-FR"/>
              </w:rPr>
              <w:t>motivé</w:t>
            </w:r>
            <w:r w:rsidRPr="00EC5F14">
              <w:rPr>
                <w:rFonts w:cs="Arial"/>
                <w:lang w:val="fr-FR"/>
              </w:rPr>
              <w:t>, facilité à s’adapter et de travailler en groupe</w:t>
            </w:r>
          </w:p>
        </w:tc>
      </w:tr>
      <w:tr w:rsidRPr="002020BA" w:rsidR="00185826" w:rsidTr="1DD3C216" w14:paraId="48410682" w14:textId="77777777">
        <w:tc>
          <w:tcPr>
            <w:tcW w:w="2552" w:type="dxa"/>
            <w:tcBorders>
              <w:top w:val="nil"/>
              <w:bottom w:val="nil"/>
              <w:right w:val="nil"/>
            </w:tcBorders>
            <w:tcMar/>
          </w:tcPr>
          <w:p w:rsidRPr="00185826" w:rsidR="00185826" w:rsidP="00185826" w:rsidRDefault="00185826" w14:paraId="543B6A26" w14:textId="77777777">
            <w:pPr>
              <w:spacing w:before="240"/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nil"/>
            </w:tcBorders>
            <w:tcMar/>
          </w:tcPr>
          <w:p w:rsidRPr="00185826" w:rsidR="00185826" w:rsidP="00185826" w:rsidRDefault="00185826" w14:paraId="06641332" w14:textId="77777777">
            <w:pPr>
              <w:spacing w:before="240" w:line="276" w:lineRule="auto"/>
              <w:rPr>
                <w:rFonts w:cs="Arial"/>
                <w:sz w:val="22"/>
                <w:lang w:val="fr-FR"/>
              </w:rPr>
            </w:pPr>
          </w:p>
        </w:tc>
      </w:tr>
      <w:tr w:rsidRPr="00E676EA" w:rsidR="0006648C" w:rsidTr="1DD3C216" w14:paraId="7BBB05BB" w14:textId="77777777">
        <w:tc>
          <w:tcPr>
            <w:tcW w:w="2552" w:type="dxa"/>
            <w:tcBorders>
              <w:top w:val="nil"/>
              <w:bottom w:val="single" w:color="auto" w:sz="4" w:space="0"/>
            </w:tcBorders>
            <w:tcMar/>
          </w:tcPr>
          <w:p w:rsidRPr="00E676EA" w:rsidR="0006648C" w:rsidP="0006648C" w:rsidRDefault="0006648C" w14:paraId="01A37C8D" w14:textId="77777777">
            <w:pPr>
              <w:rPr>
                <w:lang w:val="fr-FR"/>
              </w:rPr>
            </w:pPr>
          </w:p>
        </w:tc>
        <w:tc>
          <w:tcPr>
            <w:tcW w:w="7086" w:type="dxa"/>
            <w:tcBorders>
              <w:top w:val="nil"/>
              <w:bottom w:val="single" w:color="auto" w:sz="4" w:space="0"/>
            </w:tcBorders>
            <w:tcMar/>
          </w:tcPr>
          <w:p w:rsidRPr="0006648C" w:rsidR="0006648C" w:rsidP="0006648C" w:rsidRDefault="0006648C" w14:paraId="77EDE019" w14:textId="77777777">
            <w:pPr>
              <w:jc w:val="center"/>
              <w:rPr>
                <w:b/>
                <w:lang w:val="fr-FR"/>
              </w:rPr>
            </w:pPr>
            <w:r w:rsidRPr="0006648C">
              <w:rPr>
                <w:b/>
                <w:sz w:val="28"/>
                <w:lang w:val="fr-FR"/>
              </w:rPr>
              <w:t>Loisirs</w:t>
            </w:r>
          </w:p>
        </w:tc>
      </w:tr>
      <w:tr w:rsidRPr="00E676EA" w:rsidR="0006648C" w:rsidTr="1DD3C216" w14:paraId="18289DEB" w14:textId="77777777">
        <w:tc>
          <w:tcPr>
            <w:tcW w:w="2552" w:type="dxa"/>
            <w:tcBorders>
              <w:top w:val="single" w:color="auto" w:sz="4" w:space="0"/>
            </w:tcBorders>
            <w:tcMar/>
          </w:tcPr>
          <w:p w:rsidRPr="00E676EA" w:rsidR="0006648C" w:rsidP="007134B8" w:rsidRDefault="007134B8" w14:paraId="50D7DCD4" w14:textId="77777777">
            <w:pPr>
              <w:tabs>
                <w:tab w:val="left" w:pos="1646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</w:tc>
        <w:tc>
          <w:tcPr>
            <w:tcW w:w="7086" w:type="dxa"/>
            <w:tcBorders>
              <w:top w:val="single" w:color="auto" w:sz="4" w:space="0"/>
            </w:tcBorders>
            <w:tcMar/>
          </w:tcPr>
          <w:p w:rsidRPr="00E676EA" w:rsidR="0006648C" w:rsidP="00185826" w:rsidRDefault="0006648C" w14:paraId="043FA1A3" w14:textId="0F99ADBB">
            <w:pPr>
              <w:spacing w:before="120"/>
              <w:rPr>
                <w:lang w:val="fr-FR"/>
              </w:rPr>
            </w:pPr>
            <w:r w:rsidRPr="1DD3C216" w:rsidR="1DD3C216">
              <w:rPr>
                <w:lang w:val="fr-FR"/>
              </w:rPr>
              <w:t>Footbal</w:t>
            </w:r>
            <w:r w:rsidRPr="1DD3C216" w:rsidR="1DD3C216">
              <w:rPr>
                <w:lang w:val="fr-FR"/>
              </w:rPr>
              <w:t xml:space="preserve">l ( </w:t>
            </w:r>
            <w:r w:rsidRPr="1DD3C216" w:rsidR="1DD3C216">
              <w:rPr>
                <w:lang w:val="fr-FR"/>
              </w:rPr>
              <w:t>sélection</w:t>
            </w:r>
            <w:r w:rsidRPr="1DD3C216" w:rsidR="1DD3C216">
              <w:rPr>
                <w:lang w:val="fr-FR"/>
              </w:rPr>
              <w:t xml:space="preserve"> national des moins de 17 ans et moins de 19 ans, </w:t>
            </w:r>
            <w:r w:rsidRPr="1DD3C216" w:rsidR="1DD3C216">
              <w:rPr>
                <w:lang w:val="fr-FR"/>
              </w:rPr>
              <w:t>équipe</w:t>
            </w:r>
            <w:r w:rsidRPr="1DD3C216" w:rsidR="1DD3C216">
              <w:rPr>
                <w:lang w:val="fr-FR"/>
              </w:rPr>
              <w:t xml:space="preserve"> du CS </w:t>
            </w:r>
            <w:proofErr w:type="spellStart"/>
            <w:r w:rsidRPr="1DD3C216" w:rsidR="1DD3C216">
              <w:rPr>
                <w:lang w:val="fr-FR"/>
              </w:rPr>
              <w:t>Fola</w:t>
            </w:r>
            <w:proofErr w:type="spellEnd"/>
            <w:r w:rsidRPr="1DD3C216" w:rsidR="1DD3C216">
              <w:rPr>
                <w:lang w:val="fr-FR"/>
              </w:rPr>
              <w:t xml:space="preserve"> </w:t>
            </w:r>
            <w:proofErr w:type="spellStart"/>
            <w:r w:rsidRPr="1DD3C216" w:rsidR="1DD3C216">
              <w:rPr>
                <w:lang w:val="fr-FR"/>
              </w:rPr>
              <w:t>Esch</w:t>
            </w:r>
            <w:proofErr w:type="spellEnd"/>
            <w:r w:rsidRPr="1DD3C216" w:rsidR="1DD3C216">
              <w:rPr>
                <w:lang w:val="fr-FR"/>
              </w:rPr>
              <w:t xml:space="preserve"> (en prêt au US </w:t>
            </w:r>
            <w:proofErr w:type="spellStart"/>
            <w:r w:rsidRPr="1DD3C216" w:rsidR="1DD3C216">
              <w:rPr>
                <w:lang w:val="fr-FR"/>
              </w:rPr>
              <w:t>Hostert</w:t>
            </w:r>
            <w:proofErr w:type="spellEnd"/>
            <w:r w:rsidRPr="1DD3C216" w:rsidR="1DD3C216">
              <w:rPr>
                <w:lang w:val="fr-FR"/>
              </w:rPr>
              <w:t>) )</w:t>
            </w:r>
            <w:r w:rsidRPr="1DD3C216" w:rsidR="1DD3C216">
              <w:rPr>
                <w:lang w:val="fr-FR"/>
              </w:rPr>
              <w:t>, promenade</w:t>
            </w:r>
            <w:r w:rsidRPr="1DD3C216" w:rsidR="1DD3C216">
              <w:rPr>
                <w:lang w:val="fr-FR"/>
              </w:rPr>
              <w:t>, musique</w:t>
            </w:r>
            <w:r w:rsidRPr="1DD3C216" w:rsidR="1DD3C216">
              <w:rPr>
                <w:lang w:val="fr-FR"/>
              </w:rPr>
              <w:t xml:space="preserve">, </w:t>
            </w:r>
          </w:p>
        </w:tc>
      </w:tr>
    </w:tbl>
    <w:p w:rsidR="00182587" w:rsidRDefault="00182587" w14:paraId="693F0095" w14:textId="77777777">
      <w:pPr>
        <w:rPr>
          <w:lang w:val="fr-FR"/>
        </w:rPr>
      </w:pPr>
    </w:p>
    <w:p w:rsidR="4017AD66" w:rsidRDefault="4017AD66" w14:paraId="60E5611F" w14:textId="0116CE82"/>
    <w:p w:rsidR="4017AD66" w:rsidP="4017AD66" w:rsidRDefault="4017AD66" w14:paraId="1122D0BA" w14:textId="68107264">
      <w:pPr>
        <w:pStyle w:val="Standard"/>
      </w:pPr>
    </w:p>
    <w:p w:rsidR="4017AD66" w:rsidRDefault="4017AD66" w14:paraId="0D72863F" w14:textId="4167DA7F"/>
    <w:sectPr w:rsidRPr="00E676EA" w:rsidR="007134B8" w:rsidSect="007134B8">
      <w:headerReference w:type="first" r:id="rId10"/>
      <w:pgSz w:w="16838" w:h="11906" w:orient="landscape"/>
      <w:pgMar w:top="1134" w:right="1134" w:bottom="1134" w:left="567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DF5" w:rsidP="0080275F" w:rsidRDefault="003D0DF5" w14:paraId="7ACF21CD" w14:textId="77777777">
      <w:pPr>
        <w:spacing w:after="0" w:line="240" w:lineRule="auto"/>
      </w:pPr>
      <w:r>
        <w:separator/>
      </w:r>
    </w:p>
  </w:endnote>
  <w:endnote w:type="continuationSeparator" w:id="0">
    <w:p w:rsidR="003D0DF5" w:rsidP="0080275F" w:rsidRDefault="003D0DF5" w14:paraId="6F8A11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DF5" w:rsidP="0080275F" w:rsidRDefault="003D0DF5" w14:paraId="0744B697" w14:textId="77777777">
      <w:pPr>
        <w:spacing w:after="0" w:line="240" w:lineRule="auto"/>
      </w:pPr>
      <w:r>
        <w:separator/>
      </w:r>
    </w:p>
  </w:footnote>
  <w:footnote w:type="continuationSeparator" w:id="0">
    <w:p w:rsidR="003D0DF5" w:rsidP="0080275F" w:rsidRDefault="003D0DF5" w14:paraId="70A0A29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874539" w:rsidR="007134B8" w:rsidP="007134B8" w:rsidRDefault="007134B8" w14:paraId="4FBC2967" w14:textId="77777777">
    <w:pPr>
      <w:pStyle w:val="Kopfzeile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  <w:rPr>
        <w:b/>
        <w:sz w:val="32"/>
      </w:rPr>
    </w:pPr>
    <w:r w:rsidRPr="00874539">
      <w:rPr>
        <w:b/>
        <w:sz w:val="32"/>
      </w:rPr>
      <w:t>CURRICULUM VITAE</w:t>
    </w:r>
  </w:p>
  <w:p w:rsidR="007134B8" w:rsidRDefault="007134B8" w14:paraId="008D2A97" w14:textId="777777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24"/>
  <w:proofState w:spelling="clean" w:grammar="dirty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5F"/>
    <w:rsid w:val="0006648C"/>
    <w:rsid w:val="000D49BE"/>
    <w:rsid w:val="00182587"/>
    <w:rsid w:val="00185826"/>
    <w:rsid w:val="002020BA"/>
    <w:rsid w:val="002727F9"/>
    <w:rsid w:val="003B7813"/>
    <w:rsid w:val="003C2717"/>
    <w:rsid w:val="003D0DF5"/>
    <w:rsid w:val="00571782"/>
    <w:rsid w:val="005A5FCB"/>
    <w:rsid w:val="006777F3"/>
    <w:rsid w:val="00687021"/>
    <w:rsid w:val="006A6C79"/>
    <w:rsid w:val="007134B8"/>
    <w:rsid w:val="0080275F"/>
    <w:rsid w:val="00874539"/>
    <w:rsid w:val="00B969D9"/>
    <w:rsid w:val="00BA446D"/>
    <w:rsid w:val="00BB3B0C"/>
    <w:rsid w:val="00CD7068"/>
    <w:rsid w:val="00D65F68"/>
    <w:rsid w:val="00DF3065"/>
    <w:rsid w:val="00E676EA"/>
    <w:rsid w:val="00EC5F14"/>
    <w:rsid w:val="00F65893"/>
    <w:rsid w:val="00F6773D"/>
    <w:rsid w:val="1A6B3605"/>
    <w:rsid w:val="1DD3C216"/>
    <w:rsid w:val="4017AD66"/>
    <w:rsid w:val="4CEC563D"/>
    <w:rsid w:val="5E5F8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6233B7"/>
  <w15:docId w15:val="{8010f99b-4c38-4981-bd1c-9b4d4d9251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Arial" w:hAnsi="Arial" w:eastAsiaTheme="minorHAnsi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rd" w:default="1">
    <w:name w:val="Normal"/>
    <w:qFormat/>
  </w:style>
  <w:style w:type="character" w:styleId="Absatz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275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0275F"/>
    <w:pPr>
      <w:tabs>
        <w:tab w:val="center" w:pos="4536"/>
        <w:tab w:val="right" w:pos="9072"/>
      </w:tabs>
      <w:spacing w:after="0" w:line="240" w:lineRule="auto"/>
    </w:pPr>
  </w:style>
  <w:style w:type="character" w:styleId="KopfzeileZeichen" w:customStyle="1">
    <w:name w:val="Kopfzeile Zeichen"/>
    <w:basedOn w:val="Absatzstandardschriftart"/>
    <w:link w:val="Kopfzeile"/>
    <w:uiPriority w:val="99"/>
    <w:rsid w:val="0080275F"/>
  </w:style>
  <w:style w:type="paragraph" w:styleId="Fuzeile">
    <w:name w:val="footer"/>
    <w:basedOn w:val="Standard"/>
    <w:link w:val="FuzeileZeichen"/>
    <w:uiPriority w:val="99"/>
    <w:unhideWhenUsed/>
    <w:rsid w:val="0080275F"/>
    <w:pPr>
      <w:tabs>
        <w:tab w:val="center" w:pos="4536"/>
        <w:tab w:val="right" w:pos="9072"/>
      </w:tabs>
      <w:spacing w:after="0" w:line="240" w:lineRule="auto"/>
    </w:pPr>
  </w:style>
  <w:style w:type="character" w:styleId="FuzeileZeichen" w:customStyle="1">
    <w:name w:val="Fußzeile Zeichen"/>
    <w:basedOn w:val="Absatzstandardschriftart"/>
    <w:link w:val="Fuzeile"/>
    <w:uiPriority w:val="99"/>
    <w:rsid w:val="0080275F"/>
  </w:style>
  <w:style w:type="character" w:styleId="Link">
    <w:name w:val="Hyperlink"/>
    <w:basedOn w:val="Absatzstandardschriftart"/>
    <w:uiPriority w:val="99"/>
    <w:unhideWhenUsed/>
    <w:rsid w:val="00F6773D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8702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2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0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0275F"/>
  </w:style>
  <w:style w:type="paragraph" w:styleId="Fuzeile">
    <w:name w:val="footer"/>
    <w:basedOn w:val="Standard"/>
    <w:link w:val="FuzeileZeichen"/>
    <w:uiPriority w:val="99"/>
    <w:unhideWhenUsed/>
    <w:rsid w:val="0080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80275F"/>
  </w:style>
  <w:style w:type="character" w:styleId="Link">
    <w:name w:val="Hyperlink"/>
    <w:basedOn w:val="Absatzstandardschriftart"/>
    <w:uiPriority w:val="99"/>
    <w:unhideWhenUsed/>
    <w:rsid w:val="00F6773D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870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1" /><Relationship Type="http://schemas.openxmlformats.org/officeDocument/2006/relationships/theme" Target="theme/theme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2" /><Relationship Type="http://schemas.microsoft.com/office/2007/relationships/stylesWithEffects" Target="stylesWithEffect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header" Target="header1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FA663-77A8-084D-9F0B-9C5F4C5DECF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MB</dc:creator>
  <keywords/>
  <dc:description/>
  <lastModifiedBy>jeremy borges varela</lastModifiedBy>
  <revision>20</revision>
  <lastPrinted>2014-12-29T17:19:00.0000000Z</lastPrinted>
  <dcterms:created xsi:type="dcterms:W3CDTF">2014-12-13T21:54:00.0000000Z</dcterms:created>
  <dcterms:modified xsi:type="dcterms:W3CDTF">2016-03-17T11:43:43.0102953Z</dcterms:modified>
</coreProperties>
</file>